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8822DE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bookmarkStart w:id="0" w:name="_Hlk185100413"/>
      <w:r w:rsidR="003558CC" w:rsidRPr="00E615EF">
        <w:rPr>
          <w:rFonts w:ascii="GHEA Grapalat" w:eastAsia="Times New Roman" w:hAnsi="GHEA Grapalat"/>
          <w:b/>
          <w:sz w:val="24"/>
          <w:szCs w:val="24"/>
        </w:rPr>
        <w:t>ԼԻՑԵՆԶԱՎՈՐՎԱԾ ՔԱՂԱՔԱՇԻՆ</w:t>
      </w:r>
      <w:r w:rsidR="00EB106E">
        <w:rPr>
          <w:rFonts w:ascii="GHEA Grapalat" w:eastAsia="Times New Roman" w:hAnsi="GHEA Grapalat"/>
          <w:b/>
          <w:sz w:val="24"/>
          <w:szCs w:val="24"/>
        </w:rPr>
        <w:t>ԱԿԱՆ</w:t>
      </w:r>
      <w:bookmarkStart w:id="1" w:name="_GoBack"/>
      <w:bookmarkEnd w:id="1"/>
      <w:r w:rsidR="003558CC" w:rsidRPr="00E615EF">
        <w:rPr>
          <w:rFonts w:ascii="GHEA Grapalat" w:eastAsia="Times New Roman" w:hAnsi="GHEA Grapalat"/>
          <w:b/>
          <w:sz w:val="24"/>
          <w:szCs w:val="24"/>
        </w:rPr>
        <w:t xml:space="preserve"> ԳՈՐԾՈՒՆԵՈՒԹՅԱՆ ՍՈՒԲՅԵԿՏՆԵՐԻ </w:t>
      </w:r>
      <w:bookmarkEnd w:id="0"/>
      <w:r w:rsidR="00AA5908" w:rsidRPr="00AA5908">
        <w:rPr>
          <w:rFonts w:ascii="GHEA Grapalat" w:eastAsia="Times New Roman" w:hAnsi="GHEA Grapalat"/>
          <w:b/>
          <w:sz w:val="24"/>
          <w:szCs w:val="24"/>
        </w:rPr>
        <w:t>ԿՈՂՄԻՑ ԱՇԽԱՏԱՆՔՆԵՐԻ ԿԱՏԱՐՄԱՆ ԿԱՄ ԾԱՌԱՅՈՒԹՅՈՒՆՆԵՐԻ ՄԱՏՈՒՑՄԱՆ ՈՐԱԿԻ ԳՆԱՀԱՏՄԱՆ ՉԱՓՈՐՈՇԻՉՆԵՐԸ ՍԱՀՄԱՆԵԼՈՒ ՄԱՍԻՆ</w:t>
      </w: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» Հ</w:t>
      </w:r>
      <w:r w:rsidRPr="00F07592">
        <w:rPr>
          <w:rFonts w:ascii="GHEA Grapalat" w:hAnsi="GHEA Grapalat"/>
          <w:b/>
          <w:bCs/>
          <w:sz w:val="24"/>
          <w:szCs w:val="24"/>
        </w:rPr>
        <w:t>ԱՅԱՍՏԱՆԻ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E81B1D">
        <w:rPr>
          <w:rFonts w:ascii="GHEA Grapalat" w:hAnsi="GHEA Grapalat"/>
          <w:b/>
          <w:bCs/>
          <w:sz w:val="24"/>
          <w:szCs w:val="24"/>
          <w:lang w:val="hy-AM"/>
        </w:rPr>
        <w:t>Հ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ԱՆՐԱՊԵՏՈՒԹՅԱՆ </w:t>
      </w:r>
      <w:r w:rsidR="00AA5908">
        <w:rPr>
          <w:rFonts w:ascii="GHEA Grapalat" w:hAnsi="GHEA Grapalat"/>
          <w:b/>
          <w:bCs/>
          <w:sz w:val="24"/>
          <w:szCs w:val="24"/>
        </w:rPr>
        <w:t>ՔԱՂԱՔԱՇԻՆՈՒԹՅԱՆ ԿՈՄԻՏԵԻ ՆԱԽԱԳԱՀԻ ՀՐԱՄԱՆԻ</w:t>
      </w:r>
      <w:r w:rsidR="00522EFB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8A5039">
        <w:rPr>
          <w:rFonts w:ascii="GHEA Grapalat" w:hAnsi="GHEA Grapalat"/>
          <w:b/>
          <w:bCs/>
          <w:sz w:val="24"/>
          <w:szCs w:val="24"/>
        </w:rPr>
        <w:t xml:space="preserve">ՆԱԽԱԳԾԻ 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36F0C">
        <w:rPr>
          <w:rFonts w:ascii="GHEA Grapalat" w:hAnsi="GHEA Grapalat"/>
          <w:sz w:val="24"/>
          <w:szCs w:val="24"/>
        </w:rPr>
        <w:t>վարչապետի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936F0C">
        <w:rPr>
          <w:rFonts w:ascii="GHEA Grapalat" w:hAnsi="GHEA Grapalat"/>
          <w:sz w:val="24"/>
          <w:szCs w:val="24"/>
        </w:rPr>
        <w:t>թվականի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8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ապրիլի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13-ի N ՀՕ-139-Ն </w:t>
      </w:r>
      <w:proofErr w:type="spellStart"/>
      <w:r w:rsidR="00434825">
        <w:rPr>
          <w:rFonts w:ascii="GHEA Grapalat" w:hAnsi="GHEA Grapalat"/>
          <w:sz w:val="24"/>
          <w:szCs w:val="24"/>
        </w:rPr>
        <w:t>օրենքի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կիրարկումն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ապահովող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ցանկը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հաստատելու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936F0C">
        <w:rPr>
          <w:rFonts w:ascii="GHEA Grapalat" w:hAnsi="GHEA Grapalat"/>
          <w:sz w:val="24"/>
          <w:szCs w:val="24"/>
        </w:rPr>
        <w:t>Հայաստանի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վարչապետի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մարտի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23-ի N 330-Ա </w:t>
      </w:r>
      <w:proofErr w:type="spellStart"/>
      <w:r w:rsidR="00434825">
        <w:rPr>
          <w:rFonts w:ascii="GHEA Grapalat" w:hAnsi="GHEA Grapalat"/>
          <w:sz w:val="24"/>
          <w:szCs w:val="24"/>
        </w:rPr>
        <w:t>որոշման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մեջ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կատարելու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մասին</w:t>
      </w:r>
      <w:proofErr w:type="spellEnd"/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</w:t>
      </w:r>
      <w:proofErr w:type="spellStart"/>
      <w:r w:rsidRPr="00936F0C">
        <w:rPr>
          <w:rFonts w:ascii="GHEA Grapalat" w:hAnsi="GHEA Grapalat"/>
          <w:sz w:val="24"/>
          <w:szCs w:val="24"/>
        </w:rPr>
        <w:t>որոշմամբ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հաստատված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A5908">
        <w:rPr>
          <w:rFonts w:ascii="GHEA Grapalat" w:hAnsi="GHEA Grapalat" w:cs="GHEA Grapalat"/>
          <w:bCs/>
          <w:sz w:val="24"/>
          <w:szCs w:val="24"/>
        </w:rPr>
        <w:t>33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միջոցառումը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կատարելու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անհրաժեշտությամբ</w:t>
      </w:r>
      <w:proofErr w:type="spellEnd"/>
      <w:r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Ընթացիկ իրավիճակը և </w:t>
      </w:r>
      <w:proofErr w:type="spellStart"/>
      <w:r w:rsidR="00E865F1">
        <w:rPr>
          <w:rFonts w:ascii="GHEA Grapalat" w:hAnsi="GHEA Grapalat"/>
          <w:b/>
          <w:sz w:val="24"/>
          <w:szCs w:val="24"/>
        </w:rPr>
        <w:t>խնդիրները</w:t>
      </w:r>
      <w:proofErr w:type="spellEnd"/>
      <w:r>
        <w:rPr>
          <w:rFonts w:ascii="GHEA Grapalat" w:hAnsi="GHEA Grapalat"/>
          <w:b/>
          <w:sz w:val="24"/>
          <w:szCs w:val="24"/>
        </w:rPr>
        <w:t>.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</w:t>
      </w:r>
      <w:proofErr w:type="spellStart"/>
      <w:r>
        <w:rPr>
          <w:rFonts w:ascii="GHEA Grapalat" w:hAnsi="GHEA Grapalat" w:cs="GHEA Grapalat"/>
          <w:bCs/>
          <w:sz w:val="24"/>
          <w:szCs w:val="24"/>
          <w:lang w:eastAsia="ru-RU"/>
        </w:rPr>
        <w:t>կառավարության</w:t>
      </w:r>
      <w:proofErr w:type="spellEnd"/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18-ի 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2021-2026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ծրագիրը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 N 1902-Լ </w:t>
      </w:r>
      <w:proofErr w:type="spellStart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proofErr w:type="spellStart"/>
      <w:r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16-րդ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4-րդ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</w:t>
      </w:r>
      <w:r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  <w:lang w:val="fr-FR"/>
        </w:rPr>
        <w:t>համաձայն</w:t>
      </w:r>
      <w:proofErr w:type="spellEnd"/>
      <w:r>
        <w:rPr>
          <w:rFonts w:ascii="GHEA Grapalat" w:hAnsi="GHEA Grapalat" w:cs="Arial"/>
          <w:sz w:val="24"/>
          <w:szCs w:val="24"/>
          <w:lang w:val="fr-FR"/>
        </w:rPr>
        <w:t>՝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պաշտոնական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հրապարակման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օրվանից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(202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17) </w:t>
      </w:r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24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ամսվա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կոմիտեի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7B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նախագահը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30E4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030E4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գնահատման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6704AD" w:rsidRDefault="006704AD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lastRenderedPageBreak/>
        <w:t>Նախագծի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ընդունման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անհրաժեշտությունը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պայմանավորված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է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քաղաքաշինության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ոլորտում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գործարար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միջավայրի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բարելվմանն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ուղղված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հետևողական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քայլերի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շարունակականության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ապահովման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,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լիցենզավորման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ընթացակարգերի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հետագա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կանոնակարգման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ու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պարզեցման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,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ինչպես նաև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լիցենզավորված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վարկանիշավորման գործընթացի ճիշտ կազմակերպման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անհրաժեշությամբ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: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7B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գնահատման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չափորոշիչները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առանցքային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հիմք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հանդիսանում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իցենզավորված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վարկանիշավորման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մոնիթորինգի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հետագա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ողջ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գործընթացի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F34BB6" w:rsidRPr="002534E4" w:rsidRDefault="00F34BB6" w:rsidP="00F34BB6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5429CC">
        <w:rPr>
          <w:rFonts w:ascii="GHEA Grapalat" w:hAnsi="GHEA Grapalat"/>
          <w:sz w:val="24"/>
          <w:szCs w:val="24"/>
          <w:lang w:val="hy-AM"/>
        </w:rPr>
        <w:t xml:space="preserve">Ներկայումս Հայաստանի Հանրապետությունում </w:t>
      </w:r>
      <w:proofErr w:type="spellStart"/>
      <w:r>
        <w:rPr>
          <w:rFonts w:ascii="GHEA Grapalat" w:hAnsi="GHEA Grapalat"/>
          <w:sz w:val="24"/>
          <w:szCs w:val="24"/>
        </w:rPr>
        <w:t>չկա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սահմանված</w:t>
      </w:r>
      <w:proofErr w:type="spellEnd"/>
      <w:r w:rsidRPr="005429CC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7B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գնահատման</w:t>
      </w:r>
      <w:proofErr w:type="spellEnd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որոնց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հիման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վրա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իրականացվի</w:t>
      </w:r>
      <w:proofErr w:type="spellEnd"/>
      <w:r w:rsidR="00194AEB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լիցենզավորված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քաղաքաշինության </w:t>
      </w:r>
      <w:proofErr w:type="spellStart"/>
      <w:r>
        <w:rPr>
          <w:rFonts w:ascii="GHEA Grapalat" w:hAnsi="GHEA Grapalat"/>
          <w:sz w:val="24"/>
          <w:szCs w:val="24"/>
        </w:rPr>
        <w:t>գործունեության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սուբյեկտների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վարկանիշավոր</w:t>
      </w:r>
      <w:r w:rsidR="00194AEB">
        <w:rPr>
          <w:rFonts w:ascii="GHEA Grapalat" w:hAnsi="GHEA Grapalat"/>
          <w:sz w:val="24"/>
          <w:szCs w:val="24"/>
        </w:rPr>
        <w:t>ու</w:t>
      </w:r>
      <w:r w:rsidR="00CA173B">
        <w:rPr>
          <w:rFonts w:ascii="GHEA Grapalat" w:hAnsi="GHEA Grapalat"/>
          <w:sz w:val="24"/>
          <w:szCs w:val="24"/>
        </w:rPr>
        <w:t>մն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94AEB">
        <w:rPr>
          <w:rFonts w:ascii="GHEA Grapalat" w:hAnsi="GHEA Grapalat"/>
          <w:sz w:val="24"/>
          <w:szCs w:val="24"/>
        </w:rPr>
        <w:t>ու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մոնիթորինգ</w:t>
      </w:r>
      <w:r w:rsidR="00194AEB">
        <w:rPr>
          <w:rFonts w:ascii="GHEA Grapalat" w:hAnsi="GHEA Grapalat"/>
          <w:sz w:val="24"/>
          <w:szCs w:val="24"/>
        </w:rPr>
        <w:t>ը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</w:p>
    <w:p w:rsidR="00F34BB6" w:rsidRDefault="00F34BB6" w:rsidP="00F34BB6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7B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գնահատման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չափորոշիչները</w:t>
      </w:r>
      <w:proofErr w:type="spellEnd"/>
      <w:r w:rsidR="00DB2F1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տարածվում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վրա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290FED" w:rsidRDefault="00F34BB6" w:rsidP="00F34BB6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7B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գնահատման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հիմք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կհանդիսանան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վարկանիշավորման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մոնիթորինգի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</w:t>
      </w:r>
      <w:r w:rsidR="00290FE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ստեղծ</w:t>
      </w:r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վի</w:t>
      </w:r>
      <w:proofErr w:type="spellEnd"/>
      <w:r w:rsidR="00290FE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290FED"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որակի գնահատման վերլուծության և արդյունքների գրանցման</w:t>
      </w:r>
      <w:r w:rsidR="00290FED"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 w:eastAsia="ru-RU"/>
        </w:rPr>
        <w:t> </w:t>
      </w:r>
      <w:r w:rsidR="00290FED"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հնարավորությ</w:t>
      </w:r>
      <w:proofErr w:type="spellStart"/>
      <w:r w:rsidR="00290FE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ու</w:t>
      </w:r>
      <w:proofErr w:type="spellEnd"/>
      <w:r w:rsidR="00290FED"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ն</w:t>
      </w:r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լիցենզավորված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տնտեսվարող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սուբյեկտների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շրջանակներում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:</w:t>
      </w:r>
      <w:r w:rsidR="00290FE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8F759C" w:rsidRPr="000F73A3" w:rsidRDefault="008F759C" w:rsidP="00342CE8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8D3C55" w:rsidRPr="004473E5" w:rsidRDefault="008D3C55" w:rsidP="006934C6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lastRenderedPageBreak/>
        <w:t>Լի</w:t>
      </w:r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ցենզավորված</w:t>
      </w:r>
      <w:proofErr w:type="spellEnd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անձանց</w:t>
      </w:r>
      <w:proofErr w:type="spellEnd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վարկանիշավոր</w:t>
      </w: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մ</w:t>
      </w:r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ան</w:t>
      </w:r>
      <w:proofErr w:type="spellEnd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հիմք</w:t>
      </w:r>
      <w:proofErr w:type="spellEnd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հանդիսացող</w:t>
      </w:r>
      <w:proofErr w:type="spellEnd"/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7B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գնահատման</w:t>
      </w:r>
      <w:proofErr w:type="spellEnd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B2F15"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չափորոշիչները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6934C6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կապահովե</w:t>
      </w:r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</w:t>
      </w:r>
      <w:proofErr w:type="spellEnd"/>
      <w:r w:rsidR="00DB2F1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DB2F1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լիցենզավորված</w:t>
      </w:r>
      <w:proofErr w:type="gramEnd"/>
      <w:r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/>
        </w:rPr>
        <w:t>անձանց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/>
        </w:rPr>
        <w:t>կողմից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մատուցվող աշխատանքների կամ ծառայությունների կայուն որակը,</w:t>
      </w:r>
      <w:r w:rsidR="006934C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934C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հնարավորություն</w:t>
      </w:r>
      <w:proofErr w:type="spellEnd"/>
      <w:r w:rsidR="006934C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934C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կստեղծի</w:t>
      </w:r>
      <w:proofErr w:type="spellEnd"/>
      <w:r w:rsidR="006934C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պատվիրատուի կողմից լիցենզավորված</w:t>
      </w:r>
      <w:r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/>
        </w:rPr>
        <w:t>անձանց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ընտրության</w:t>
      </w:r>
      <w:r w:rsidR="006934C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և 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լիցենզավորված անձանց գործունեո</w:t>
      </w:r>
      <w:r w:rsidR="006934C6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ւթյան մրցունակության բարձրացման համար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2641BB" w:rsidRDefault="006934C6" w:rsidP="008D3C55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67BD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կատարման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մատուցման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որակի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գնահատման</w:t>
      </w:r>
      <w:proofErr w:type="spellEnd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94AE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չափորոշիչները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ներկայացված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են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տարբեր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միավորներով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ըստ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վարկանիշավորման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վրա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դրական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կամ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բացասական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ազդեցության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ձևերի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Վարկանիշավորումն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իրականացվելու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հավաքված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տեղեկատվության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վերլուծության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հիման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վրա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՝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բնութագրելով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կազմակերպության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գործունեությունը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որը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կազմված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տարբեր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բաղադրիչներց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վարչական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տույժեր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պատշաճ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կատարված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աշխատանքներ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2641BB" w:rsidRPr="00322910">
        <w:rPr>
          <w:rFonts w:ascii="GHEA Grapalat" w:hAnsi="GHEA Grapalat"/>
          <w:sz w:val="24"/>
          <w:szCs w:val="24"/>
        </w:rPr>
        <w:t xml:space="preserve">BIM </w:t>
      </w:r>
      <w:proofErr w:type="spellStart"/>
      <w:r w:rsidR="002641BB" w:rsidRPr="00322910">
        <w:rPr>
          <w:rFonts w:ascii="GHEA Grapalat" w:hAnsi="GHEA Grapalat"/>
          <w:sz w:val="24"/>
          <w:szCs w:val="24"/>
        </w:rPr>
        <w:t>տեխնոլոգիաների</w:t>
      </w:r>
      <w:proofErr w:type="spellEnd"/>
      <w:r w:rsidR="002641BB" w:rsidRPr="0032291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641BB" w:rsidRPr="00322910">
        <w:rPr>
          <w:rFonts w:ascii="GHEA Grapalat" w:hAnsi="GHEA Grapalat"/>
          <w:sz w:val="24"/>
          <w:szCs w:val="24"/>
        </w:rPr>
        <w:t>կիրառություն</w:t>
      </w:r>
      <w:proofErr w:type="spellEnd"/>
      <w:r w:rsidR="002641B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2641BB">
        <w:rPr>
          <w:rFonts w:ascii="GHEA Grapalat" w:hAnsi="GHEA Grapalat"/>
          <w:sz w:val="24"/>
          <w:szCs w:val="24"/>
        </w:rPr>
        <w:t>հարկային</w:t>
      </w:r>
      <w:proofErr w:type="spellEnd"/>
      <w:r w:rsidR="002641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641BB">
        <w:rPr>
          <w:rFonts w:ascii="GHEA Grapalat" w:hAnsi="GHEA Grapalat"/>
          <w:sz w:val="24"/>
          <w:szCs w:val="24"/>
        </w:rPr>
        <w:t>պարտավորությունների</w:t>
      </w:r>
      <w:proofErr w:type="spellEnd"/>
      <w:r w:rsidR="002641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641BB">
        <w:rPr>
          <w:rFonts w:ascii="GHEA Grapalat" w:hAnsi="GHEA Grapalat"/>
          <w:sz w:val="24"/>
          <w:szCs w:val="24"/>
        </w:rPr>
        <w:t>կատարում</w:t>
      </w:r>
      <w:proofErr w:type="spellEnd"/>
      <w:r w:rsidR="002641B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2641BB">
        <w:rPr>
          <w:rFonts w:ascii="GHEA Grapalat" w:hAnsi="GHEA Grapalat"/>
          <w:sz w:val="24"/>
          <w:szCs w:val="24"/>
        </w:rPr>
        <w:t>մասնագիտական</w:t>
      </w:r>
      <w:proofErr w:type="spellEnd"/>
      <w:r w:rsidR="002641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641BB">
        <w:rPr>
          <w:rFonts w:ascii="GHEA Grapalat" w:hAnsi="GHEA Grapalat"/>
          <w:sz w:val="24"/>
          <w:szCs w:val="24"/>
        </w:rPr>
        <w:t>հմտությունների</w:t>
      </w:r>
      <w:proofErr w:type="spellEnd"/>
      <w:r w:rsidR="002641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641BB">
        <w:rPr>
          <w:rFonts w:ascii="GHEA Grapalat" w:hAnsi="GHEA Grapalat"/>
          <w:sz w:val="24"/>
          <w:szCs w:val="24"/>
        </w:rPr>
        <w:t>զարգացում</w:t>
      </w:r>
      <w:proofErr w:type="spellEnd"/>
      <w:r w:rsidR="002641B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641BB">
        <w:rPr>
          <w:rFonts w:ascii="GHEA Grapalat" w:hAnsi="GHEA Grapalat"/>
          <w:sz w:val="24"/>
          <w:szCs w:val="24"/>
        </w:rPr>
        <w:t>այլն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):</w:t>
      </w:r>
    </w:p>
    <w:p w:rsidR="008D3C55" w:rsidRDefault="008D3C55" w:rsidP="008D3C55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bookmarkStart w:id="2" w:name="_Hlk185108212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քաղաքաշինության բնագավառում գործունեություն </w:t>
      </w:r>
      <w:bookmarkEnd w:id="2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իրականացնող լիցենզավորված անձանց աշխատանքների կատարման կամ ծառայությունների մատուցման</w:t>
      </w:r>
      <w:r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 w:eastAsia="ru-RU"/>
        </w:rPr>
        <w:t> 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համապատասխանության </w:t>
      </w:r>
      <w:proofErr w:type="spellStart"/>
      <w:r w:rsidR="00475B9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չափորոշիչներով</w:t>
      </w:r>
      <w:proofErr w:type="spellEnd"/>
      <w:r w:rsidR="00475B9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գնահատման </w:t>
      </w:r>
      <w:r w:rsidR="00475B9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և </w:t>
      </w:r>
      <w:proofErr w:type="spellStart"/>
      <w:r w:rsidR="00475B9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վարկանիշավորման</w:t>
      </w:r>
      <w:proofErr w:type="spellEnd"/>
      <w:r w:rsidR="00475B93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իրականացմամբ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</w:p>
    <w:p w:rsidR="00077950" w:rsidRDefault="00077950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արդյունքում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ակնկալվում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475B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չափորոշիչներին</w:t>
      </w:r>
      <w:proofErr w:type="spellEnd"/>
      <w:r w:rsidR="00475B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75B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="00475B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00A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400A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00A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 w:rsidR="00295719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ստանձնած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պարտավորությունների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կատարման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նկատմամբ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BD53FC">
        <w:rPr>
          <w:rFonts w:ascii="GHEA Grapalat" w:hAnsi="GHEA Grapalat" w:cs="Arial"/>
          <w:sz w:val="24"/>
          <w:szCs w:val="24"/>
        </w:rPr>
        <w:t>հետևողական</w:t>
      </w:r>
      <w:proofErr w:type="spellEnd"/>
      <w:r w:rsidR="00BD53FC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BD53FC">
        <w:rPr>
          <w:rFonts w:ascii="GHEA Grapalat" w:hAnsi="GHEA Grapalat" w:cs="Arial"/>
          <w:sz w:val="24"/>
          <w:szCs w:val="24"/>
        </w:rPr>
        <w:t>մշտադիտարկում</w:t>
      </w:r>
      <w:proofErr w:type="spellEnd"/>
      <w:r w:rsidR="00BD53FC">
        <w:rPr>
          <w:rFonts w:ascii="GHEA Grapalat" w:hAnsi="GHEA Grapalat" w:cs="Arial"/>
          <w:sz w:val="24"/>
          <w:szCs w:val="24"/>
        </w:rPr>
        <w:t xml:space="preserve">՝ </w:t>
      </w:r>
      <w:proofErr w:type="spellStart"/>
      <w:r w:rsidR="00400ABB">
        <w:rPr>
          <w:rFonts w:ascii="GHEA Grapalat" w:hAnsi="GHEA Grapalat" w:cs="Arial"/>
          <w:sz w:val="24"/>
          <w:szCs w:val="24"/>
        </w:rPr>
        <w:t>վարկանիշավորման</w:t>
      </w:r>
      <w:proofErr w:type="spellEnd"/>
      <w:r w:rsidR="00400ABB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BD53FC">
        <w:rPr>
          <w:rFonts w:ascii="GHEA Grapalat" w:hAnsi="GHEA Grapalat" w:cs="Arial"/>
          <w:sz w:val="24"/>
          <w:szCs w:val="24"/>
        </w:rPr>
        <w:t>միջոցով</w:t>
      </w:r>
      <w:proofErr w:type="spellEnd"/>
      <w:r w:rsidR="00400ABB">
        <w:rPr>
          <w:rFonts w:ascii="GHEA Grapalat" w:hAnsi="GHEA Grapalat" w:cs="Arial"/>
          <w:sz w:val="24"/>
          <w:szCs w:val="24"/>
        </w:rPr>
        <w:t xml:space="preserve">: </w:t>
      </w:r>
      <w:r w:rsidR="00295719">
        <w:rPr>
          <w:rFonts w:ascii="GHEA Grapalat" w:hAnsi="GHEA Grapalat" w:cs="Arial"/>
          <w:sz w:val="24"/>
          <w:szCs w:val="24"/>
        </w:rPr>
        <w:t xml:space="preserve"> 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Նախագծի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մշակման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գործընթացում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ներգրավված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ինստիտուտները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և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անձինք</w:t>
      </w:r>
      <w:proofErr w:type="spellEnd"/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proofErr w:type="spellEnd"/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ֆինանսական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միջոցների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անհրաժեշտությունը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և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պետական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բյուջեի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եկամուտներում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ու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ծախսերում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սպասվելիք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փոփոխությունները</w:t>
      </w:r>
      <w:proofErr w:type="spellEnd"/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lastRenderedPageBreak/>
        <w:t>Որոշման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ընդունումը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պետական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բյուջեի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եկամուտներում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ծախսերում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փոփոխությունների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չի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 w:cs="Arial"/>
          <w:bCs/>
          <w:sz w:val="24"/>
          <w:szCs w:val="24"/>
          <w:lang w:val="fr-FR"/>
        </w:rPr>
        <w:t>հանգեցնում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>:</w:t>
      </w:r>
      <w:proofErr w:type="gramEnd"/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9D6A78" w:rsidRPr="001E79AE" w:rsidRDefault="00AC6557" w:rsidP="004A36EF">
      <w:pPr>
        <w:spacing w:line="360" w:lineRule="auto"/>
        <w:ind w:right="-55" w:firstLine="54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</w:t>
      </w:r>
      <w:r w:rsidR="00E865F1">
        <w:rPr>
          <w:rFonts w:ascii="GHEA Grapalat" w:hAnsi="GHEA Grapalat"/>
          <w:sz w:val="24"/>
          <w:szCs w:val="24"/>
          <w:lang w:val="hy-AM"/>
        </w:rPr>
        <w:t>) և</w:t>
      </w:r>
      <w:r w:rsidRPr="00FA5185">
        <w:rPr>
          <w:rFonts w:ascii="GHEA Grapalat" w:hAnsi="GHEA Grapalat"/>
          <w:sz w:val="24"/>
          <w:szCs w:val="24"/>
          <w:lang w:val="hy-AM"/>
        </w:rPr>
        <w:t xml:space="preserve"> ՀՀ 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>միջոցառումների ցանկի Նպատակ 9 և 10 (ՀՀ կառավարության 2021 թվականի ապրիլի 8-ի N 531-Լ որոշում)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sectPr w:rsidR="009D6A78" w:rsidRPr="001E79AE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9C5" w:rsidRDefault="00EE59C5" w:rsidP="005E0AB9">
      <w:pPr>
        <w:spacing w:after="0" w:line="240" w:lineRule="auto"/>
      </w:pPr>
      <w:r>
        <w:separator/>
      </w:r>
    </w:p>
  </w:endnote>
  <w:endnote w:type="continuationSeparator" w:id="0">
    <w:p w:rsidR="00EE59C5" w:rsidRDefault="00EE59C5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EB106E">
      <w:rPr>
        <w:noProof/>
      </w:rPr>
      <w:t>4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9C5" w:rsidRDefault="00EE59C5" w:rsidP="005E0AB9">
      <w:pPr>
        <w:spacing w:after="0" w:line="240" w:lineRule="auto"/>
      </w:pPr>
      <w:r>
        <w:separator/>
      </w:r>
    </w:p>
  </w:footnote>
  <w:footnote w:type="continuationSeparator" w:id="0">
    <w:p w:rsidR="00EE59C5" w:rsidRDefault="00EE59C5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B9C3140"/>
    <w:multiLevelType w:val="hybridMultilevel"/>
    <w:tmpl w:val="4C1068CA"/>
    <w:lvl w:ilvl="0" w:tplc="0E7ACCBE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9"/>
  </w:num>
  <w:num w:numId="2">
    <w:abstractNumId w:val="12"/>
  </w:num>
  <w:num w:numId="3">
    <w:abstractNumId w:val="1"/>
  </w:num>
  <w:num w:numId="4">
    <w:abstractNumId w:val="20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7"/>
  </w:num>
  <w:num w:numId="14">
    <w:abstractNumId w:val="18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0E43"/>
    <w:rsid w:val="000318C8"/>
    <w:rsid w:val="000401F9"/>
    <w:rsid w:val="00042199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77950"/>
    <w:rsid w:val="00082DEF"/>
    <w:rsid w:val="00084EE7"/>
    <w:rsid w:val="00085A19"/>
    <w:rsid w:val="00096CCD"/>
    <w:rsid w:val="000A12A9"/>
    <w:rsid w:val="000A2077"/>
    <w:rsid w:val="000A3CF3"/>
    <w:rsid w:val="000A55CE"/>
    <w:rsid w:val="000A7608"/>
    <w:rsid w:val="000B08BF"/>
    <w:rsid w:val="000B2BFF"/>
    <w:rsid w:val="000B5942"/>
    <w:rsid w:val="000B5A53"/>
    <w:rsid w:val="000C5E65"/>
    <w:rsid w:val="000D158C"/>
    <w:rsid w:val="000D2292"/>
    <w:rsid w:val="000D37C8"/>
    <w:rsid w:val="000D6B89"/>
    <w:rsid w:val="000D7CCB"/>
    <w:rsid w:val="000E0E19"/>
    <w:rsid w:val="000E42A7"/>
    <w:rsid w:val="000F32A3"/>
    <w:rsid w:val="000F4D0B"/>
    <w:rsid w:val="000F50E0"/>
    <w:rsid w:val="000F73A3"/>
    <w:rsid w:val="00101068"/>
    <w:rsid w:val="00104CC1"/>
    <w:rsid w:val="001225CF"/>
    <w:rsid w:val="00124661"/>
    <w:rsid w:val="0012679C"/>
    <w:rsid w:val="00130091"/>
    <w:rsid w:val="001306C5"/>
    <w:rsid w:val="00131E04"/>
    <w:rsid w:val="001404DA"/>
    <w:rsid w:val="00141D4C"/>
    <w:rsid w:val="00145B9C"/>
    <w:rsid w:val="00154AC8"/>
    <w:rsid w:val="00154B25"/>
    <w:rsid w:val="0016029F"/>
    <w:rsid w:val="00160C8B"/>
    <w:rsid w:val="001644CF"/>
    <w:rsid w:val="00172375"/>
    <w:rsid w:val="00172A0A"/>
    <w:rsid w:val="001746E8"/>
    <w:rsid w:val="00174F70"/>
    <w:rsid w:val="001819FE"/>
    <w:rsid w:val="001848AF"/>
    <w:rsid w:val="00184F4F"/>
    <w:rsid w:val="00190D62"/>
    <w:rsid w:val="00192DF6"/>
    <w:rsid w:val="00194AEB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4790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28CB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34E4"/>
    <w:rsid w:val="00254FE3"/>
    <w:rsid w:val="002561AC"/>
    <w:rsid w:val="002635F6"/>
    <w:rsid w:val="002641BB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EA0"/>
    <w:rsid w:val="00290FED"/>
    <w:rsid w:val="00291F34"/>
    <w:rsid w:val="00293C6E"/>
    <w:rsid w:val="00294D07"/>
    <w:rsid w:val="00295719"/>
    <w:rsid w:val="00297B83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0011"/>
    <w:rsid w:val="00301653"/>
    <w:rsid w:val="00301BE1"/>
    <w:rsid w:val="00302E32"/>
    <w:rsid w:val="003050BA"/>
    <w:rsid w:val="003107BF"/>
    <w:rsid w:val="003126BD"/>
    <w:rsid w:val="0031334B"/>
    <w:rsid w:val="00315FF5"/>
    <w:rsid w:val="0031747C"/>
    <w:rsid w:val="00323040"/>
    <w:rsid w:val="0032615B"/>
    <w:rsid w:val="00334189"/>
    <w:rsid w:val="003417C6"/>
    <w:rsid w:val="00342CE8"/>
    <w:rsid w:val="00342D79"/>
    <w:rsid w:val="003458C0"/>
    <w:rsid w:val="00354BF6"/>
    <w:rsid w:val="00355159"/>
    <w:rsid w:val="003553FC"/>
    <w:rsid w:val="003558CC"/>
    <w:rsid w:val="003623FD"/>
    <w:rsid w:val="003637EE"/>
    <w:rsid w:val="00363902"/>
    <w:rsid w:val="00364B0F"/>
    <w:rsid w:val="00367AC5"/>
    <w:rsid w:val="0037270C"/>
    <w:rsid w:val="00372F13"/>
    <w:rsid w:val="00381ED0"/>
    <w:rsid w:val="003824F1"/>
    <w:rsid w:val="003870ED"/>
    <w:rsid w:val="00390973"/>
    <w:rsid w:val="003922AF"/>
    <w:rsid w:val="00394596"/>
    <w:rsid w:val="0039575C"/>
    <w:rsid w:val="003A1346"/>
    <w:rsid w:val="003A4A9E"/>
    <w:rsid w:val="003B1306"/>
    <w:rsid w:val="003B288F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D68E5"/>
    <w:rsid w:val="003E0FC6"/>
    <w:rsid w:val="003E616C"/>
    <w:rsid w:val="003E655D"/>
    <w:rsid w:val="003F47BA"/>
    <w:rsid w:val="003F6220"/>
    <w:rsid w:val="003F790D"/>
    <w:rsid w:val="00400ABB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3E5"/>
    <w:rsid w:val="00447A72"/>
    <w:rsid w:val="0045069C"/>
    <w:rsid w:val="00454427"/>
    <w:rsid w:val="004544DA"/>
    <w:rsid w:val="00455305"/>
    <w:rsid w:val="00467D22"/>
    <w:rsid w:val="00471E45"/>
    <w:rsid w:val="0047594B"/>
    <w:rsid w:val="00475B93"/>
    <w:rsid w:val="004777B1"/>
    <w:rsid w:val="00486D95"/>
    <w:rsid w:val="004941EA"/>
    <w:rsid w:val="0049442A"/>
    <w:rsid w:val="0049568D"/>
    <w:rsid w:val="00495831"/>
    <w:rsid w:val="00496CAA"/>
    <w:rsid w:val="004A3022"/>
    <w:rsid w:val="004A36EF"/>
    <w:rsid w:val="004A5AC2"/>
    <w:rsid w:val="004B059C"/>
    <w:rsid w:val="004B3005"/>
    <w:rsid w:val="004B7399"/>
    <w:rsid w:val="004C5390"/>
    <w:rsid w:val="004C6824"/>
    <w:rsid w:val="004D0BFD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2EFB"/>
    <w:rsid w:val="00524A12"/>
    <w:rsid w:val="00526AAD"/>
    <w:rsid w:val="00527A82"/>
    <w:rsid w:val="005340B9"/>
    <w:rsid w:val="005340EE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4D02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C4BCF"/>
    <w:rsid w:val="005D0612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5F646A"/>
    <w:rsid w:val="0060110D"/>
    <w:rsid w:val="0060120C"/>
    <w:rsid w:val="00605AD2"/>
    <w:rsid w:val="006104BF"/>
    <w:rsid w:val="00621D3D"/>
    <w:rsid w:val="00625EDE"/>
    <w:rsid w:val="00641C24"/>
    <w:rsid w:val="006467BA"/>
    <w:rsid w:val="0064748A"/>
    <w:rsid w:val="00655098"/>
    <w:rsid w:val="0065612C"/>
    <w:rsid w:val="00663DBD"/>
    <w:rsid w:val="00664284"/>
    <w:rsid w:val="006704AD"/>
    <w:rsid w:val="006707AC"/>
    <w:rsid w:val="00672A60"/>
    <w:rsid w:val="006932E2"/>
    <w:rsid w:val="006934C6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C7CA7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128D"/>
    <w:rsid w:val="00732208"/>
    <w:rsid w:val="007324EE"/>
    <w:rsid w:val="0073402A"/>
    <w:rsid w:val="00734474"/>
    <w:rsid w:val="0073491F"/>
    <w:rsid w:val="0074192F"/>
    <w:rsid w:val="00742C19"/>
    <w:rsid w:val="00745723"/>
    <w:rsid w:val="00751949"/>
    <w:rsid w:val="00752D86"/>
    <w:rsid w:val="00753685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6DF6"/>
    <w:rsid w:val="007977DB"/>
    <w:rsid w:val="007A0CEA"/>
    <w:rsid w:val="007A1F66"/>
    <w:rsid w:val="007A2F31"/>
    <w:rsid w:val="007A7AA3"/>
    <w:rsid w:val="007B084D"/>
    <w:rsid w:val="007B6F7F"/>
    <w:rsid w:val="007B7599"/>
    <w:rsid w:val="007C05C4"/>
    <w:rsid w:val="007C3E66"/>
    <w:rsid w:val="007D209C"/>
    <w:rsid w:val="007D3EE9"/>
    <w:rsid w:val="007D6B08"/>
    <w:rsid w:val="007E0430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17412"/>
    <w:rsid w:val="00820806"/>
    <w:rsid w:val="00821A83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6634A"/>
    <w:rsid w:val="00876479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3EF"/>
    <w:rsid w:val="008B0A9C"/>
    <w:rsid w:val="008B500A"/>
    <w:rsid w:val="008B5039"/>
    <w:rsid w:val="008B6F9D"/>
    <w:rsid w:val="008C2FE0"/>
    <w:rsid w:val="008C5F76"/>
    <w:rsid w:val="008D0F30"/>
    <w:rsid w:val="008D3C55"/>
    <w:rsid w:val="008D3DDC"/>
    <w:rsid w:val="008D5950"/>
    <w:rsid w:val="008E2409"/>
    <w:rsid w:val="008E2DDF"/>
    <w:rsid w:val="008E79EF"/>
    <w:rsid w:val="008F3332"/>
    <w:rsid w:val="008F362F"/>
    <w:rsid w:val="008F3F24"/>
    <w:rsid w:val="008F759C"/>
    <w:rsid w:val="00903CA9"/>
    <w:rsid w:val="0090694C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3E08"/>
    <w:rsid w:val="00984246"/>
    <w:rsid w:val="009860E0"/>
    <w:rsid w:val="009911AE"/>
    <w:rsid w:val="009933DB"/>
    <w:rsid w:val="009977A4"/>
    <w:rsid w:val="009B4932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16070"/>
    <w:rsid w:val="00A20EBC"/>
    <w:rsid w:val="00A21D56"/>
    <w:rsid w:val="00A22A93"/>
    <w:rsid w:val="00A242D4"/>
    <w:rsid w:val="00A27ED5"/>
    <w:rsid w:val="00A31875"/>
    <w:rsid w:val="00A32476"/>
    <w:rsid w:val="00A3282B"/>
    <w:rsid w:val="00A3337F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67BD2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5908"/>
    <w:rsid w:val="00AA6D26"/>
    <w:rsid w:val="00AB0595"/>
    <w:rsid w:val="00AB1FAA"/>
    <w:rsid w:val="00AB379F"/>
    <w:rsid w:val="00AB53A9"/>
    <w:rsid w:val="00AB738A"/>
    <w:rsid w:val="00AC1EDA"/>
    <w:rsid w:val="00AC2859"/>
    <w:rsid w:val="00AC50AA"/>
    <w:rsid w:val="00AC6557"/>
    <w:rsid w:val="00AC72AE"/>
    <w:rsid w:val="00AD0679"/>
    <w:rsid w:val="00AD0B73"/>
    <w:rsid w:val="00AD4FEB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087C"/>
    <w:rsid w:val="00BB7F2A"/>
    <w:rsid w:val="00BC15CF"/>
    <w:rsid w:val="00BC307A"/>
    <w:rsid w:val="00BC5A4E"/>
    <w:rsid w:val="00BC67FC"/>
    <w:rsid w:val="00BD3282"/>
    <w:rsid w:val="00BD53FC"/>
    <w:rsid w:val="00BE2359"/>
    <w:rsid w:val="00BE2C35"/>
    <w:rsid w:val="00BF19CA"/>
    <w:rsid w:val="00BF78C9"/>
    <w:rsid w:val="00C03C2F"/>
    <w:rsid w:val="00C05C45"/>
    <w:rsid w:val="00C05E04"/>
    <w:rsid w:val="00C111C6"/>
    <w:rsid w:val="00C15231"/>
    <w:rsid w:val="00C20ED9"/>
    <w:rsid w:val="00C25D84"/>
    <w:rsid w:val="00C30D76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173B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2C61"/>
    <w:rsid w:val="00D63A80"/>
    <w:rsid w:val="00D656E1"/>
    <w:rsid w:val="00D769D9"/>
    <w:rsid w:val="00D77F97"/>
    <w:rsid w:val="00D80454"/>
    <w:rsid w:val="00D84BCC"/>
    <w:rsid w:val="00D8500F"/>
    <w:rsid w:val="00D854D7"/>
    <w:rsid w:val="00D8673D"/>
    <w:rsid w:val="00D903C5"/>
    <w:rsid w:val="00D929DB"/>
    <w:rsid w:val="00D96C64"/>
    <w:rsid w:val="00DA0E54"/>
    <w:rsid w:val="00DA2726"/>
    <w:rsid w:val="00DA32FA"/>
    <w:rsid w:val="00DB2DEB"/>
    <w:rsid w:val="00DB2F15"/>
    <w:rsid w:val="00DB4ED7"/>
    <w:rsid w:val="00DB53EB"/>
    <w:rsid w:val="00DB6201"/>
    <w:rsid w:val="00DB6BF6"/>
    <w:rsid w:val="00DB717E"/>
    <w:rsid w:val="00DC00A7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DF7A52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AF1"/>
    <w:rsid w:val="00E827FB"/>
    <w:rsid w:val="00E830E0"/>
    <w:rsid w:val="00E843A6"/>
    <w:rsid w:val="00E8454F"/>
    <w:rsid w:val="00E865F1"/>
    <w:rsid w:val="00E87D61"/>
    <w:rsid w:val="00E92901"/>
    <w:rsid w:val="00EA4EAA"/>
    <w:rsid w:val="00EA78B0"/>
    <w:rsid w:val="00EB106E"/>
    <w:rsid w:val="00EB20AA"/>
    <w:rsid w:val="00EB70F8"/>
    <w:rsid w:val="00EC1244"/>
    <w:rsid w:val="00EC6CB5"/>
    <w:rsid w:val="00EC75D4"/>
    <w:rsid w:val="00ED372D"/>
    <w:rsid w:val="00ED4B3C"/>
    <w:rsid w:val="00ED6130"/>
    <w:rsid w:val="00ED728E"/>
    <w:rsid w:val="00EE0F4E"/>
    <w:rsid w:val="00EE57C2"/>
    <w:rsid w:val="00EE59C5"/>
    <w:rsid w:val="00EF0F6F"/>
    <w:rsid w:val="00EF378E"/>
    <w:rsid w:val="00EF7D09"/>
    <w:rsid w:val="00F020E3"/>
    <w:rsid w:val="00F05A25"/>
    <w:rsid w:val="00F06A87"/>
    <w:rsid w:val="00F06A9E"/>
    <w:rsid w:val="00F06BC2"/>
    <w:rsid w:val="00F1120F"/>
    <w:rsid w:val="00F152E4"/>
    <w:rsid w:val="00F21F4B"/>
    <w:rsid w:val="00F239AC"/>
    <w:rsid w:val="00F24F15"/>
    <w:rsid w:val="00F31728"/>
    <w:rsid w:val="00F32274"/>
    <w:rsid w:val="00F32A57"/>
    <w:rsid w:val="00F34BB6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0390"/>
    <w:rsid w:val="00F8588E"/>
    <w:rsid w:val="00F9184C"/>
    <w:rsid w:val="00F9574B"/>
    <w:rsid w:val="00F97FDB"/>
    <w:rsid w:val="00FA0028"/>
    <w:rsid w:val="00FA2D9D"/>
    <w:rsid w:val="00FA33AB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85849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02644-9CF6-41AB-9FEB-49DE8F2A99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51BB8-4E49-49DB-A41D-CB4CA70BF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Mulberry 2.0</cp:keywords>
  <cp:lastModifiedBy>Ani Mkhitaryan</cp:lastModifiedBy>
  <cp:revision>55</cp:revision>
  <cp:lastPrinted>2019-11-21T12:14:00Z</cp:lastPrinted>
  <dcterms:created xsi:type="dcterms:W3CDTF">2024-11-13T07:21:00Z</dcterms:created>
  <dcterms:modified xsi:type="dcterms:W3CDTF">2025-01-29T08:04:00Z</dcterms:modified>
</cp:coreProperties>
</file>